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F7DEC" w14:textId="77777777" w:rsidR="004E438F" w:rsidRDefault="004E438F" w:rsidP="004E438F">
      <w:pPr>
        <w:pStyle w:val="Nadpis3"/>
        <w:tabs>
          <w:tab w:val="center" w:pos="3696"/>
        </w:tabs>
      </w:pPr>
    </w:p>
    <w:p w14:paraId="79FAB889" w14:textId="14796936" w:rsidR="009666E9" w:rsidRDefault="00EB6BEB">
      <w:pPr>
        <w:rPr>
          <w:b/>
          <w:bCs/>
          <w:sz w:val="28"/>
          <w:szCs w:val="32"/>
        </w:rPr>
      </w:pPr>
      <w:r w:rsidRPr="001110A9">
        <w:rPr>
          <w:b/>
          <w:bCs/>
          <w:sz w:val="28"/>
          <w:szCs w:val="32"/>
        </w:rPr>
        <w:t xml:space="preserve">Příloha </w:t>
      </w:r>
      <w:r w:rsidR="009666E9" w:rsidRPr="001110A9">
        <w:rPr>
          <w:b/>
          <w:bCs/>
          <w:sz w:val="28"/>
          <w:szCs w:val="32"/>
        </w:rPr>
        <w:t>k formuláři žádosti o stanovisko Hlavního architekta eGovernmentu k plánovanému projektu zahrnujícímu záměr realizovat výdaj související s informačními a komunikačními technologiemi.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8559"/>
      </w:tblGrid>
      <w:tr w:rsidR="003C6A02" w:rsidRPr="000F52C6" w14:paraId="47DAC1DE" w14:textId="77777777" w:rsidTr="008E3AFC">
        <w:trPr>
          <w:trHeight w:val="19"/>
        </w:trPr>
        <w:tc>
          <w:tcPr>
            <w:tcW w:w="1225" w:type="pct"/>
            <w:shd w:val="clear" w:color="auto" w:fill="D9D9D9" w:themeFill="background1" w:themeFillShade="D9"/>
          </w:tcPr>
          <w:p w14:paraId="0F872E1D" w14:textId="77777777" w:rsidR="003C6A02" w:rsidRPr="000F52C6" w:rsidRDefault="003C6A02" w:rsidP="008E3AFC">
            <w:pPr>
              <w:spacing w:before="40" w:after="40"/>
              <w:rPr>
                <w:rFonts w:eastAsia="Arial" w:cs="Arial"/>
                <w:b/>
                <w:bCs/>
              </w:rPr>
            </w:pPr>
            <w:r w:rsidRPr="000F52C6">
              <w:rPr>
                <w:rFonts w:eastAsia="Arial" w:cs="Arial"/>
                <w:b/>
                <w:bCs/>
              </w:rPr>
              <w:t>Organizace žadatele</w:t>
            </w:r>
          </w:p>
        </w:tc>
        <w:tc>
          <w:tcPr>
            <w:tcW w:w="3775" w:type="pct"/>
            <w:shd w:val="clear" w:color="auto" w:fill="auto"/>
          </w:tcPr>
          <w:p w14:paraId="5000C036" w14:textId="3164B480" w:rsidR="003C6A02" w:rsidRPr="001110A9" w:rsidRDefault="00154030" w:rsidP="008E3AFC">
            <w:pPr>
              <w:spacing w:before="40" w:after="40"/>
              <w:rPr>
                <w:rFonts w:eastAsia="Arial" w:cs="Arial"/>
                <w:bCs/>
                <w:i/>
                <w:iCs/>
                <w:color w:val="FF0000"/>
              </w:rPr>
            </w:pPr>
            <w:r w:rsidRPr="001110A9">
              <w:rPr>
                <w:rFonts w:cs="Arial"/>
                <w:bCs/>
                <w:i/>
                <w:iCs/>
                <w:szCs w:val="20"/>
              </w:rPr>
              <w:t>“Název</w:t>
            </w:r>
            <w:r w:rsidR="003F0E9E" w:rsidRPr="001110A9">
              <w:rPr>
                <w:rFonts w:cs="Arial"/>
                <w:bCs/>
                <w:i/>
                <w:iCs/>
                <w:szCs w:val="20"/>
              </w:rPr>
              <w:t xml:space="preserve"> organizace žadatele“</w:t>
            </w:r>
            <w:r w:rsidR="003F0E9E">
              <w:rPr>
                <w:rFonts w:cs="Arial"/>
                <w:bCs/>
                <w:i/>
                <w:iCs/>
                <w:szCs w:val="20"/>
              </w:rPr>
              <w:t>.</w:t>
            </w:r>
          </w:p>
        </w:tc>
      </w:tr>
      <w:tr w:rsidR="00E43024" w:rsidRPr="000F52C6" w14:paraId="7538B2BC" w14:textId="77777777" w:rsidTr="008E3AFC">
        <w:trPr>
          <w:trHeight w:val="19"/>
        </w:trPr>
        <w:tc>
          <w:tcPr>
            <w:tcW w:w="1225" w:type="pct"/>
            <w:shd w:val="clear" w:color="auto" w:fill="D9D9D9" w:themeFill="background1" w:themeFillShade="D9"/>
          </w:tcPr>
          <w:p w14:paraId="7419DBB0" w14:textId="77777777" w:rsidR="00E43024" w:rsidRPr="000F52C6" w:rsidRDefault="00E43024" w:rsidP="008E3AFC">
            <w:pPr>
              <w:spacing w:before="40" w:after="4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Název projektu</w:t>
            </w:r>
          </w:p>
        </w:tc>
        <w:tc>
          <w:tcPr>
            <w:tcW w:w="3775" w:type="pct"/>
            <w:shd w:val="clear" w:color="auto" w:fill="auto"/>
          </w:tcPr>
          <w:p w14:paraId="1F0DF33A" w14:textId="77777777" w:rsidR="00E43024" w:rsidRPr="000F52C6" w:rsidRDefault="00E43024" w:rsidP="008E3AFC">
            <w:pPr>
              <w:spacing w:before="40" w:after="40"/>
              <w:rPr>
                <w:rFonts w:eastAsia="Arial" w:cs="Arial"/>
                <w:color w:val="FF0000"/>
              </w:rPr>
            </w:pPr>
            <w:r w:rsidRPr="008E3AFC">
              <w:rPr>
                <w:i/>
                <w:iCs/>
              </w:rPr>
              <w:t>„</w:t>
            </w:r>
            <w:r>
              <w:rPr>
                <w:i/>
                <w:iCs/>
              </w:rPr>
              <w:t>Přesný název projektu uvedený v žádosti</w:t>
            </w:r>
            <w:r w:rsidRPr="008E3AFC">
              <w:rPr>
                <w:i/>
                <w:iCs/>
              </w:rPr>
              <w:t>“</w:t>
            </w:r>
            <w:r>
              <w:rPr>
                <w:i/>
                <w:iCs/>
              </w:rPr>
              <w:t>.</w:t>
            </w:r>
          </w:p>
        </w:tc>
      </w:tr>
      <w:tr w:rsidR="0043269C" w:rsidRPr="000F52C6" w14:paraId="22C39256" w14:textId="77777777" w:rsidTr="001110A9">
        <w:trPr>
          <w:trHeight w:val="19"/>
        </w:trPr>
        <w:tc>
          <w:tcPr>
            <w:tcW w:w="1225" w:type="pct"/>
            <w:shd w:val="clear" w:color="auto" w:fill="D9D9D9" w:themeFill="background1" w:themeFillShade="D9"/>
          </w:tcPr>
          <w:p w14:paraId="6CC21A5A" w14:textId="6BFEBCAF" w:rsidR="0043269C" w:rsidRPr="000F52C6" w:rsidRDefault="0057691D" w:rsidP="008E3AFC">
            <w:pPr>
              <w:spacing w:before="40" w:after="4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 xml:space="preserve">Datum </w:t>
            </w:r>
            <w:r w:rsidR="007F33C9">
              <w:rPr>
                <w:rFonts w:eastAsia="Arial" w:cs="Arial"/>
                <w:b/>
                <w:bCs/>
              </w:rPr>
              <w:t>předložení</w:t>
            </w:r>
          </w:p>
        </w:tc>
        <w:tc>
          <w:tcPr>
            <w:tcW w:w="3775" w:type="pct"/>
            <w:shd w:val="clear" w:color="auto" w:fill="auto"/>
          </w:tcPr>
          <w:p w14:paraId="6D79DBCA" w14:textId="2DC33417" w:rsidR="0043269C" w:rsidRPr="000F52C6" w:rsidRDefault="004D7824" w:rsidP="008E3AFC">
            <w:pPr>
              <w:spacing w:before="40" w:after="40"/>
              <w:rPr>
                <w:rFonts w:eastAsia="Arial" w:cs="Arial"/>
                <w:color w:val="FF0000"/>
              </w:rPr>
            </w:pPr>
            <w:r w:rsidRPr="008E3AFC">
              <w:rPr>
                <w:i/>
                <w:iCs/>
              </w:rPr>
              <w:t>„</w:t>
            </w:r>
            <w:r w:rsidR="007F33C9">
              <w:rPr>
                <w:i/>
                <w:iCs/>
              </w:rPr>
              <w:t>Datum</w:t>
            </w:r>
            <w:r w:rsidR="002C0643">
              <w:rPr>
                <w:i/>
                <w:iCs/>
              </w:rPr>
              <w:t xml:space="preserve"> předložení</w:t>
            </w:r>
            <w:r w:rsidR="007F33C9">
              <w:rPr>
                <w:i/>
                <w:iCs/>
              </w:rPr>
              <w:t xml:space="preserve"> uvedený na žádosti</w:t>
            </w:r>
            <w:r w:rsidRPr="008E3AFC">
              <w:rPr>
                <w:i/>
                <w:iCs/>
              </w:rPr>
              <w:t>“</w:t>
            </w:r>
            <w:r>
              <w:rPr>
                <w:i/>
                <w:iCs/>
              </w:rPr>
              <w:t>.</w:t>
            </w:r>
          </w:p>
        </w:tc>
      </w:tr>
    </w:tbl>
    <w:p w14:paraId="4F09BCE3" w14:textId="77777777" w:rsidR="00D45C75" w:rsidRPr="001110A9" w:rsidRDefault="00D45C75" w:rsidP="001110A9">
      <w:pPr>
        <w:rPr>
          <w:bCs/>
          <w:sz w:val="28"/>
          <w:szCs w:val="32"/>
        </w:rPr>
      </w:pPr>
    </w:p>
    <w:p w14:paraId="74C14456" w14:textId="7D93622C" w:rsidR="00C05E15" w:rsidRPr="001110A9" w:rsidRDefault="009666E9" w:rsidP="001110A9">
      <w:pPr>
        <w:rPr>
          <w:sz w:val="24"/>
          <w:szCs w:val="28"/>
        </w:rPr>
      </w:pPr>
      <w:r w:rsidRPr="001110A9">
        <w:rPr>
          <w:sz w:val="24"/>
          <w:szCs w:val="28"/>
        </w:rPr>
        <w:t xml:space="preserve">Tato příloha </w:t>
      </w:r>
      <w:r>
        <w:rPr>
          <w:sz w:val="24"/>
          <w:szCs w:val="28"/>
        </w:rPr>
        <w:t xml:space="preserve">je součástí žádosti a doplňuje ji o náležitosti stanovené </w:t>
      </w:r>
      <w:r w:rsidR="00EB6BEB" w:rsidRPr="001110A9">
        <w:rPr>
          <w:sz w:val="24"/>
          <w:szCs w:val="28"/>
        </w:rPr>
        <w:t>Zákon</w:t>
      </w:r>
      <w:r w:rsidRPr="001110A9">
        <w:rPr>
          <w:sz w:val="24"/>
          <w:szCs w:val="28"/>
        </w:rPr>
        <w:t>em</w:t>
      </w:r>
      <w:r w:rsidR="00EB6BEB" w:rsidRPr="001110A9">
        <w:rPr>
          <w:sz w:val="24"/>
          <w:szCs w:val="28"/>
        </w:rPr>
        <w:t xml:space="preserve"> o právu na digitální služby</w:t>
      </w:r>
      <w:r w:rsidR="00C66278">
        <w:rPr>
          <w:sz w:val="24"/>
          <w:szCs w:val="28"/>
        </w:rPr>
        <w:t xml:space="preserve"> č. </w:t>
      </w:r>
      <w:r w:rsidR="00C66278" w:rsidRPr="00AD145F">
        <w:rPr>
          <w:sz w:val="24"/>
          <w:szCs w:val="28"/>
        </w:rPr>
        <w:t>12/2020 Sb.</w:t>
      </w:r>
      <w:r>
        <w:rPr>
          <w:sz w:val="24"/>
          <w:szCs w:val="28"/>
        </w:rPr>
        <w:t xml:space="preserve"> Uvádí povinnosti orgánů veřejné moci </w:t>
      </w:r>
      <w:r w:rsidR="00C66278">
        <w:rPr>
          <w:sz w:val="24"/>
          <w:szCs w:val="28"/>
        </w:rPr>
        <w:t xml:space="preserve">při poskytování digitálních služeb k naplnění práv fyzických a </w:t>
      </w:r>
      <w:r w:rsidR="00BE04BD">
        <w:rPr>
          <w:sz w:val="24"/>
          <w:szCs w:val="28"/>
        </w:rPr>
        <w:t>právnických osob užívající tyto služby.</w:t>
      </w:r>
    </w:p>
    <w:p w14:paraId="34951FDD" w14:textId="1A2A24A1" w:rsidR="00A2080D" w:rsidRPr="001110A9" w:rsidRDefault="00A2080D" w:rsidP="00A2080D">
      <w:pPr>
        <w:rPr>
          <w:sz w:val="24"/>
          <w:szCs w:val="28"/>
        </w:rPr>
      </w:pPr>
      <w:r w:rsidRPr="001110A9">
        <w:rPr>
          <w:sz w:val="24"/>
          <w:szCs w:val="28"/>
        </w:rPr>
        <w:t xml:space="preserve">Digitální službou je úkon vykonávaný orgánem veřejné moci vůči uživateli služby v rámci agendy a vedený v katalogu služeb jako úkon v elektronické podobě. </w:t>
      </w:r>
    </w:p>
    <w:tbl>
      <w:tblPr>
        <w:tblStyle w:val="TableGrid"/>
        <w:tblW w:w="11326" w:type="dxa"/>
        <w:tblInd w:w="6" w:type="dxa"/>
        <w:tblCellMar>
          <w:top w:w="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4371"/>
        <w:gridCol w:w="884"/>
        <w:gridCol w:w="1420"/>
        <w:gridCol w:w="4651"/>
      </w:tblGrid>
      <w:tr w:rsidR="00C05E15" w14:paraId="6052575E" w14:textId="77777777">
        <w:trPr>
          <w:trHeight w:val="316"/>
        </w:trPr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35678B28" w14:textId="2BD8F294" w:rsidR="00C05E15" w:rsidRPr="001110A9" w:rsidRDefault="00A350D5">
            <w:pPr>
              <w:ind w:left="4"/>
              <w:rPr>
                <w:b/>
                <w:bCs/>
              </w:rPr>
            </w:pPr>
            <w:r w:rsidRPr="003F17D3">
              <w:rPr>
                <w:rFonts w:ascii="Arial" w:eastAsia="Arial" w:hAnsi="Arial" w:cs="Arial"/>
                <w:b/>
                <w:bCs/>
                <w:sz w:val="20"/>
              </w:rPr>
              <w:t>T</w:t>
            </w:r>
            <w:r w:rsidR="000F3524" w:rsidRPr="001110A9">
              <w:rPr>
                <w:rFonts w:ascii="Arial" w:eastAsia="Arial" w:hAnsi="Arial" w:cs="Arial"/>
                <w:b/>
                <w:bCs/>
                <w:sz w:val="20"/>
              </w:rPr>
              <w:t>abulka</w:t>
            </w:r>
            <w:r w:rsidRPr="001110A9">
              <w:rPr>
                <w:rFonts w:ascii="Arial" w:eastAsia="Arial" w:hAnsi="Arial" w:cs="Arial"/>
                <w:b/>
                <w:bCs/>
                <w:sz w:val="20"/>
              </w:rPr>
              <w:t xml:space="preserve">: </w:t>
            </w:r>
            <w:r w:rsidR="00533F3A" w:rsidRPr="001110A9"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r w:rsidR="00013145">
              <w:rPr>
                <w:rFonts w:ascii="Arial" w:eastAsia="Arial" w:hAnsi="Arial" w:cs="Arial"/>
                <w:b/>
                <w:bCs/>
                <w:sz w:val="20"/>
              </w:rPr>
              <w:t>S</w:t>
            </w:r>
            <w:r w:rsidRPr="001110A9">
              <w:rPr>
                <w:rFonts w:ascii="Arial" w:eastAsia="Arial" w:hAnsi="Arial" w:cs="Arial"/>
                <w:b/>
                <w:bCs/>
                <w:sz w:val="20"/>
              </w:rPr>
              <w:t>ouhrn povinností OVM</w:t>
            </w:r>
            <w:r w:rsidR="004A2000" w:rsidRPr="001110A9">
              <w:rPr>
                <w:rFonts w:ascii="Arial" w:eastAsia="Arial" w:hAnsi="Arial" w:cs="Arial"/>
                <w:b/>
                <w:bCs/>
                <w:sz w:val="20"/>
              </w:rPr>
              <w:t xml:space="preserve"> stanovených zákonem </w:t>
            </w:r>
            <w:r w:rsidR="00E63F20">
              <w:rPr>
                <w:rFonts w:ascii="Arial" w:eastAsia="Arial" w:hAnsi="Arial" w:cs="Arial"/>
                <w:b/>
                <w:bCs/>
                <w:sz w:val="20"/>
              </w:rPr>
              <w:t xml:space="preserve">ZoPDS </w:t>
            </w:r>
            <w:r w:rsidR="004A2000" w:rsidRPr="001110A9">
              <w:rPr>
                <w:rFonts w:ascii="Arial" w:eastAsia="Arial" w:hAnsi="Arial" w:cs="Arial"/>
                <w:b/>
                <w:bCs/>
                <w:sz w:val="20"/>
              </w:rPr>
              <w:t>12/2020 Sb.</w:t>
            </w:r>
          </w:p>
        </w:tc>
      </w:tr>
      <w:tr w:rsidR="00C05E15" w14:paraId="1335C087" w14:textId="77777777" w:rsidTr="001110A9">
        <w:trPr>
          <w:trHeight w:val="620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51EEA92F" w14:textId="3CDEEC0F" w:rsidR="00C05E15" w:rsidRDefault="004A2000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>Položka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4BDD4977" w14:textId="77777777" w:rsidR="00C05E15" w:rsidRDefault="00533F3A">
            <w:r>
              <w:rPr>
                <w:rFonts w:ascii="Arial" w:eastAsia="Arial" w:hAnsi="Arial" w:cs="Arial"/>
                <w:b/>
                <w:sz w:val="20"/>
              </w:rPr>
              <w:t xml:space="preserve">Vyberte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6814DC41" w14:textId="4F12E28D" w:rsidR="00C05E15" w:rsidRDefault="00533F3A" w:rsidP="00E81CED">
            <w:r>
              <w:rPr>
                <w:rFonts w:ascii="Arial" w:eastAsia="Arial" w:hAnsi="Arial" w:cs="Arial"/>
                <w:b/>
                <w:sz w:val="20"/>
              </w:rPr>
              <w:t xml:space="preserve">Č. žádosti o výjimku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03529BF5" w14:textId="77777777" w:rsidR="00C05E15" w:rsidRDefault="00533F3A">
            <w:r>
              <w:rPr>
                <w:rFonts w:ascii="Arial" w:eastAsia="Arial" w:hAnsi="Arial" w:cs="Arial"/>
                <w:b/>
                <w:sz w:val="20"/>
              </w:rPr>
              <w:t xml:space="preserve">Vysvětlete </w:t>
            </w:r>
          </w:p>
        </w:tc>
      </w:tr>
      <w:tr w:rsidR="00E3193D" w14:paraId="70F9BF54" w14:textId="77777777" w:rsidTr="001110A9">
        <w:trPr>
          <w:trHeight w:val="557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27A934" w14:textId="1F18E9C2" w:rsidR="00E3193D" w:rsidRDefault="00E3193D" w:rsidP="00E3193D">
            <w:pPr>
              <w:ind w:left="4"/>
            </w:pPr>
            <w:r>
              <w:t>Realizované s</w:t>
            </w:r>
            <w:r w:rsidRPr="00A2080D">
              <w:t>luž</w:t>
            </w:r>
            <w:r>
              <w:t>by</w:t>
            </w:r>
            <w:r w:rsidRPr="00A2080D">
              <w:t xml:space="preserve"> bud</w:t>
            </w:r>
            <w:r>
              <w:t>ou</w:t>
            </w:r>
            <w:r w:rsidRPr="00A2080D">
              <w:t xml:space="preserve"> uveden</w:t>
            </w:r>
            <w:r>
              <w:t>é</w:t>
            </w:r>
            <w:r w:rsidRPr="00A2080D">
              <w:t xml:space="preserve"> v Katalogu služeb </w:t>
            </w:r>
            <w:r>
              <w:t>veřejné správy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F62C" w14:textId="19AC75FD" w:rsidR="00E3193D" w:rsidRDefault="001110A9" w:rsidP="00E3193D">
            <w:sdt>
              <w:sdtPr>
                <w:rPr>
                  <w:rFonts w:cs="Arial"/>
                  <w:b/>
                </w:rPr>
                <w:id w:val="815999225"/>
                <w:comboBox>
                  <w:listItem w:displayText="Ano" w:value="Ano"/>
                  <w:listItem w:displayText="Nerelevantní" w:value="Nerelevantní"/>
                  <w:listItem w:displayText="Ne, žádáme o výjimku" w:value="Ne, žádáme o výjimku"/>
                </w:comboBox>
              </w:sdtPr>
              <w:sdtEndPr/>
              <w:sdtContent>
                <w:r w:rsidR="00D12F7E">
                  <w:rPr>
                    <w:rFonts w:cs="Arial"/>
                    <w:b/>
                  </w:rPr>
                  <w:t>Ano</w:t>
                </w:r>
              </w:sdtContent>
            </w:sdt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DE5D" w14:textId="77777777" w:rsidR="00E3193D" w:rsidRDefault="00E3193D" w:rsidP="00E3193D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A3D" w14:textId="664610ED" w:rsidR="00E3193D" w:rsidRPr="001110A9" w:rsidRDefault="004343E9" w:rsidP="00E3193D">
            <w:pPr>
              <w:ind w:right="55"/>
              <w:jc w:val="both"/>
              <w:rPr>
                <w:i/>
                <w:iCs/>
              </w:rPr>
            </w:pPr>
            <w:r w:rsidRPr="001110A9">
              <w:rPr>
                <w:i/>
                <w:iCs/>
              </w:rPr>
              <w:t xml:space="preserve">„Při volbě </w:t>
            </w:r>
            <w:r w:rsidR="00C140E9">
              <w:rPr>
                <w:i/>
                <w:iCs/>
              </w:rPr>
              <w:t>N</w:t>
            </w:r>
            <w:r w:rsidR="00026AAA">
              <w:rPr>
                <w:i/>
                <w:iCs/>
              </w:rPr>
              <w:t>erelevantní</w:t>
            </w:r>
            <w:r w:rsidRPr="001110A9">
              <w:rPr>
                <w:i/>
                <w:iCs/>
              </w:rPr>
              <w:t xml:space="preserve"> popište </w:t>
            </w:r>
            <w:r w:rsidR="00675CA6" w:rsidRPr="001110A9">
              <w:rPr>
                <w:i/>
                <w:iCs/>
              </w:rPr>
              <w:t>odůvodnění</w:t>
            </w:r>
            <w:r w:rsidR="00C140E9">
              <w:rPr>
                <w:i/>
                <w:iCs/>
              </w:rPr>
              <w:t xml:space="preserve">. Např. </w:t>
            </w:r>
            <w:r w:rsidR="00026AAA">
              <w:rPr>
                <w:i/>
                <w:iCs/>
              </w:rPr>
              <w:t xml:space="preserve">dle </w:t>
            </w:r>
            <w:r w:rsidR="007C440C">
              <w:rPr>
                <w:i/>
                <w:iCs/>
              </w:rPr>
              <w:t>přechodných ustanovení zákona</w:t>
            </w:r>
            <w:r w:rsidR="00675CA6" w:rsidRPr="001110A9">
              <w:rPr>
                <w:i/>
                <w:iCs/>
              </w:rPr>
              <w:t>“</w:t>
            </w:r>
            <w:r w:rsidR="00D12F7E">
              <w:rPr>
                <w:i/>
                <w:iCs/>
              </w:rPr>
              <w:t>.</w:t>
            </w:r>
          </w:p>
        </w:tc>
      </w:tr>
      <w:tr w:rsidR="001A0312" w14:paraId="670661CB" w14:textId="77777777" w:rsidTr="001110A9">
        <w:trPr>
          <w:trHeight w:val="530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2DEA0F" w14:textId="79BA9C9F" w:rsidR="001A0312" w:rsidRDefault="001A0312" w:rsidP="001A0312">
            <w:pPr>
              <w:ind w:left="4"/>
            </w:pPr>
            <w:r w:rsidRPr="00A2080D">
              <w:t>Služb</w:t>
            </w:r>
            <w:r>
              <w:t>y</w:t>
            </w:r>
            <w:r w:rsidRPr="00A2080D">
              <w:t xml:space="preserve"> bud</w:t>
            </w:r>
            <w:r>
              <w:t>ou</w:t>
            </w:r>
            <w:r w:rsidRPr="00A2080D">
              <w:t xml:space="preserve"> mít zveřejněný formulář dle § 4, odst. 3. ZoPDS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148B" w14:textId="4C2BAB4A" w:rsidR="001A0312" w:rsidRDefault="001110A9" w:rsidP="001A0312">
            <w:sdt>
              <w:sdtPr>
                <w:rPr>
                  <w:rFonts w:cs="Arial"/>
                  <w:b/>
                </w:rPr>
                <w:id w:val="-1355937"/>
                <w:comboBox>
                  <w:listItem w:displayText="Ano" w:value="Ano"/>
                  <w:listItem w:displayText="Nerelevantní" w:value="Nerelevantní"/>
                  <w:listItem w:displayText="Ne, žádáme o výjimku" w:value="Ne, žádáme o výjimku"/>
                </w:comboBox>
              </w:sdtPr>
              <w:sdtEndPr/>
              <w:sdtContent>
                <w:r w:rsidR="001A0312">
                  <w:rPr>
                    <w:rFonts w:cs="Arial"/>
                    <w:b/>
                  </w:rPr>
                  <w:t>Ano</w:t>
                </w:r>
              </w:sdtContent>
            </w:sdt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0332" w14:textId="77777777" w:rsidR="001A0312" w:rsidRDefault="001A0312" w:rsidP="001A031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61D1" w14:textId="7C500584" w:rsidR="001A0312" w:rsidRDefault="001A0312" w:rsidP="001A0312">
            <w:pPr>
              <w:jc w:val="both"/>
            </w:pPr>
            <w:r w:rsidRPr="00983A05">
              <w:rPr>
                <w:i/>
                <w:iCs/>
              </w:rPr>
              <w:t>„Při volbě Nerelevantní popište odůvodnění. Např. dle přechodných ustanovení zákona“.</w:t>
            </w:r>
          </w:p>
        </w:tc>
      </w:tr>
      <w:tr w:rsidR="001A0312" w14:paraId="1F4C9429" w14:textId="77777777" w:rsidTr="001110A9">
        <w:trPr>
          <w:trHeight w:val="1213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E2A4E6" w14:textId="6D4A840C" w:rsidR="001A0312" w:rsidRDefault="001A0312" w:rsidP="001A0312">
            <w:pPr>
              <w:ind w:left="4"/>
            </w:pPr>
            <w:r>
              <w:t>Služby budou dostupné v rámci</w:t>
            </w:r>
            <w:r w:rsidRPr="00DC13B6">
              <w:t> informačního systému veřejné správy umožňujícího prokázání totožnosti uživatele služby s využitím elektronické identifikace</w:t>
            </w:r>
            <w:r>
              <w:t xml:space="preserve"> dle § 12 ZoPDS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0AEE" w14:textId="2385EC24" w:rsidR="001A0312" w:rsidRDefault="001110A9" w:rsidP="001A0312">
            <w:sdt>
              <w:sdtPr>
                <w:rPr>
                  <w:rFonts w:cs="Arial"/>
                  <w:b/>
                </w:rPr>
                <w:id w:val="632766219"/>
                <w:comboBox>
                  <w:listItem w:displayText="Ano" w:value="Ano"/>
                  <w:listItem w:displayText="Nerelevantní" w:value="Nerelevantní"/>
                  <w:listItem w:displayText="Ne, žádáme o výjimku" w:value="Ne, žádáme o výjimku"/>
                </w:comboBox>
              </w:sdtPr>
              <w:sdtEndPr/>
              <w:sdtContent>
                <w:r w:rsidR="001A0312">
                  <w:rPr>
                    <w:rFonts w:cs="Arial"/>
                    <w:b/>
                  </w:rPr>
                  <w:t>Ano</w:t>
                </w:r>
              </w:sdtContent>
            </w:sdt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4492" w14:textId="77777777" w:rsidR="001A0312" w:rsidRDefault="001A0312" w:rsidP="001A031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7566" w14:textId="24F085C0" w:rsidR="001A0312" w:rsidRDefault="001A0312" w:rsidP="001A0312">
            <w:pPr>
              <w:ind w:right="56"/>
              <w:jc w:val="both"/>
            </w:pPr>
            <w:r w:rsidRPr="00983A05">
              <w:rPr>
                <w:i/>
                <w:iCs/>
              </w:rPr>
              <w:t>„Při volbě Nerelevantní popište odůvodnění. Např. dle přechodných ustanovení zákona“.</w:t>
            </w:r>
          </w:p>
        </w:tc>
      </w:tr>
      <w:tr w:rsidR="001A0312" w14:paraId="466EF9BB" w14:textId="77777777" w:rsidTr="001110A9">
        <w:trPr>
          <w:trHeight w:val="989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DCB505" w14:textId="4082F85A" w:rsidR="001A0312" w:rsidRDefault="001A0312" w:rsidP="001A0312">
            <w:pPr>
              <w:ind w:left="4"/>
            </w:pPr>
            <w:r>
              <w:t xml:space="preserve">Služby budou umožňovat </w:t>
            </w:r>
            <w:r w:rsidRPr="00DC13B6">
              <w:t>autorizaci digitálního úkonu uživatelem služby a zpětné prokázání projevu vůle uživatele služby učinit digitální úkon</w:t>
            </w:r>
            <w:r>
              <w:t xml:space="preserve"> dle § 4, odst. 1, písmeno d) – </w:t>
            </w:r>
            <w:hyperlink r:id="rId7" w:history="1">
              <w:r w:rsidRPr="00EB6BEB">
                <w:rPr>
                  <w:rStyle w:val="Hypertextovodkaz"/>
                </w:rPr>
                <w:t>Autorizace digitálního úkonu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6FA3" w14:textId="77BB3414" w:rsidR="001A0312" w:rsidRDefault="001110A9" w:rsidP="001A0312">
            <w:sdt>
              <w:sdtPr>
                <w:rPr>
                  <w:rFonts w:cs="Arial"/>
                  <w:b/>
                </w:rPr>
                <w:id w:val="-1844156510"/>
                <w:comboBox>
                  <w:listItem w:displayText="Ano" w:value="Ano"/>
                  <w:listItem w:displayText="Nerelevantní" w:value="Nerelevantní"/>
                  <w:listItem w:displayText="Ne, žádáme o výjimku" w:value="Ne, žádáme o výjimku"/>
                </w:comboBox>
              </w:sdtPr>
              <w:sdtEndPr/>
              <w:sdtContent>
                <w:r w:rsidR="001A0312">
                  <w:rPr>
                    <w:rFonts w:cs="Arial"/>
                    <w:b/>
                  </w:rPr>
                  <w:t>Ano</w:t>
                </w:r>
              </w:sdtContent>
            </w:sdt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8C7D" w14:textId="77777777" w:rsidR="001A0312" w:rsidRDefault="001A0312" w:rsidP="001A031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942A" w14:textId="3A47E6B3" w:rsidR="001A0312" w:rsidRDefault="001A0312" w:rsidP="001A0312">
            <w:pPr>
              <w:ind w:right="56"/>
              <w:jc w:val="both"/>
            </w:pPr>
            <w:r w:rsidRPr="00983A05">
              <w:rPr>
                <w:i/>
                <w:iCs/>
              </w:rPr>
              <w:t>„Při volbě Nerelevantní popište odůvodnění. Např. dle přechodných ustanovení zákona“.</w:t>
            </w:r>
          </w:p>
        </w:tc>
      </w:tr>
      <w:tr w:rsidR="001A0312" w14:paraId="1C84F9C0" w14:textId="77777777" w:rsidTr="001110A9">
        <w:trPr>
          <w:trHeight w:val="528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6F591F" w14:textId="228A12AB" w:rsidR="001A0312" w:rsidRDefault="001A0312" w:rsidP="001A0312">
            <w:pPr>
              <w:ind w:left="4"/>
            </w:pPr>
            <w:r>
              <w:t>Elektronický formulář služby bude</w:t>
            </w:r>
            <w:r w:rsidRPr="00DC13B6">
              <w:t xml:space="preserve"> po prokázání totožnosti uživatele služby s využitím elektronické identifikace zaji</w:t>
            </w:r>
            <w:r>
              <w:t>šťovat</w:t>
            </w:r>
            <w:r w:rsidRPr="00DC13B6">
              <w:t xml:space="preserve"> automatizované doplnění údajů nezbytných pro poskytnutí digitální služby vedených v základním registru nebo agendovém informačním systému, které jsou orgánu veřejné moci zpřístupněné pro výkon agendy, nebo využívaných orgánem veřejné moci na základě souhlasu uživatele služby</w:t>
            </w:r>
            <w:r>
              <w:t xml:space="preserve"> dle § 4, odst.3</w:t>
            </w:r>
            <w:r w:rsidRPr="00DC13B6">
              <w:t>.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BA1B" w14:textId="084C8A05" w:rsidR="001A0312" w:rsidRDefault="001110A9" w:rsidP="001A0312">
            <w:sdt>
              <w:sdtPr>
                <w:rPr>
                  <w:rFonts w:cs="Arial"/>
                  <w:b/>
                </w:rPr>
                <w:id w:val="862552894"/>
                <w:comboBox>
                  <w:listItem w:displayText="Ano" w:value="Ano"/>
                  <w:listItem w:displayText="Nerelevantní" w:value="Nerelevantní"/>
                  <w:listItem w:displayText="Ne, žádáme o výjimku" w:value="Ne, žádáme o výjimku"/>
                </w:comboBox>
              </w:sdtPr>
              <w:sdtEndPr/>
              <w:sdtContent>
                <w:r w:rsidR="001A0312">
                  <w:rPr>
                    <w:rFonts w:cs="Arial"/>
                    <w:b/>
                  </w:rPr>
                  <w:t>Ano</w:t>
                </w:r>
              </w:sdtContent>
            </w:sdt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47FE" w14:textId="77777777" w:rsidR="001A0312" w:rsidRDefault="001A0312" w:rsidP="001A031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BF3B" w14:textId="736A3398" w:rsidR="001A0312" w:rsidRDefault="001A0312" w:rsidP="001A0312">
            <w:pPr>
              <w:jc w:val="both"/>
            </w:pPr>
            <w:r w:rsidRPr="00983A05">
              <w:rPr>
                <w:i/>
                <w:iCs/>
              </w:rPr>
              <w:t>„Při volbě Nerelevantní popište odůvodnění. Např. dle přechodných ustanovení zákona“.</w:t>
            </w:r>
          </w:p>
        </w:tc>
      </w:tr>
      <w:tr w:rsidR="001A0312" w14:paraId="6F9E9CED" w14:textId="77777777" w:rsidTr="001110A9">
        <w:trPr>
          <w:trHeight w:val="989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C0C111" w14:textId="64A1FA61" w:rsidR="001A0312" w:rsidRPr="00DC13B6" w:rsidRDefault="001A0312" w:rsidP="001A0312">
            <w:pPr>
              <w:ind w:left="4"/>
            </w:pPr>
            <w:r>
              <w:t>P</w:t>
            </w:r>
            <w:r w:rsidRPr="00DC13B6">
              <w:t xml:space="preserve">o učinění digitálního úkonu </w:t>
            </w:r>
            <w:r>
              <w:t xml:space="preserve">bude </w:t>
            </w:r>
          </w:p>
          <w:p w14:paraId="346E00E2" w14:textId="380E738D" w:rsidR="001A0312" w:rsidRDefault="001A0312" w:rsidP="001A0312">
            <w:pPr>
              <w:ind w:left="4"/>
            </w:pPr>
            <w:r w:rsidRPr="00DC13B6">
              <w:t>bezodkladně poskytnout uživateli služby osvědčení o digitálním úkonu</w:t>
            </w:r>
            <w:r>
              <w:t xml:space="preserve">. Osvědčení bude dle výběru uživatele zasláno do datové </w:t>
            </w:r>
            <w:r>
              <w:lastRenderedPageBreak/>
              <w:t>schránky nebo bude dostupné na portálu, kde si ho uživatel může poslat e-mailem nebo stáhnout a pomocí elektronické konverze převést na KMVS  dle § 5 ZoPDS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B889" w14:textId="75A92F2F" w:rsidR="001A0312" w:rsidRDefault="001110A9" w:rsidP="001A0312">
            <w:sdt>
              <w:sdtPr>
                <w:rPr>
                  <w:rFonts w:cs="Arial"/>
                  <w:b/>
                </w:rPr>
                <w:id w:val="-1696998144"/>
                <w:comboBox>
                  <w:listItem w:displayText="Ano" w:value="Ano"/>
                  <w:listItem w:displayText="Nerelevantní" w:value="Nerelevantní"/>
                  <w:listItem w:displayText="Ne, žádáme o výjimku" w:value="Ne, žádáme o výjimku"/>
                </w:comboBox>
              </w:sdtPr>
              <w:sdtEndPr/>
              <w:sdtContent>
                <w:r w:rsidR="001A0312">
                  <w:rPr>
                    <w:rFonts w:cs="Arial"/>
                    <w:b/>
                  </w:rPr>
                  <w:t>Ano</w:t>
                </w:r>
              </w:sdtContent>
            </w:sdt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6930" w14:textId="77777777" w:rsidR="001A0312" w:rsidRDefault="001A0312" w:rsidP="001A031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353A" w14:textId="4C4A54DD" w:rsidR="001A0312" w:rsidRDefault="001A0312" w:rsidP="001A0312">
            <w:pPr>
              <w:ind w:right="55"/>
              <w:jc w:val="both"/>
            </w:pPr>
            <w:r w:rsidRPr="00983A05">
              <w:rPr>
                <w:i/>
                <w:iCs/>
              </w:rPr>
              <w:t>„Při volbě Nerelevantní popište odůvodnění. Např. dle přechodných ustanovení zákona“.</w:t>
            </w:r>
          </w:p>
        </w:tc>
      </w:tr>
      <w:tr w:rsidR="001A0312" w14:paraId="435249A7" w14:textId="77777777" w:rsidTr="001110A9">
        <w:trPr>
          <w:trHeight w:val="1452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F72C68" w14:textId="25FADCA0" w:rsidR="001A0312" w:rsidRDefault="001A0312" w:rsidP="001A0312">
            <w:pPr>
              <w:ind w:left="4"/>
            </w:pPr>
            <w:r w:rsidRPr="00DC13B6">
              <w:t>Osvědčení o digitálním úkonu obsahuje důvěryhodné zachycení obsahu digitálního úkonu nebo jinou identifikaci digitálního úkonu, určení osoby, která jej učinila, adresáta digitálního úkonu a způsob, datum a čas provedení digitálního úkonu. Osvědčení musí být opatřeno kvalifikovanou elektronickou pečetí a kvalifikovaným elektronickým časovým razítkem orgánu veřejné moci.</w:t>
            </w:r>
            <w:r>
              <w:t xml:space="preserve"> ZoPDS § 5 odst.2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5272" w14:textId="549112DC" w:rsidR="001A0312" w:rsidRDefault="001110A9" w:rsidP="001A0312">
            <w:sdt>
              <w:sdtPr>
                <w:rPr>
                  <w:rFonts w:cs="Arial"/>
                  <w:b/>
                </w:rPr>
                <w:id w:val="1751467025"/>
                <w:comboBox>
                  <w:listItem w:displayText="Ano" w:value="Ano"/>
                  <w:listItem w:displayText="Nerelevantní" w:value="Nerelevantní"/>
                  <w:listItem w:displayText="Ne, žádáme o výjimku" w:value="Ne, žádáme o výjimku"/>
                </w:comboBox>
              </w:sdtPr>
              <w:sdtEndPr/>
              <w:sdtContent>
                <w:r w:rsidR="001A0312">
                  <w:rPr>
                    <w:rFonts w:cs="Arial"/>
                    <w:b/>
                  </w:rPr>
                  <w:t>Ano</w:t>
                </w:r>
              </w:sdtContent>
            </w:sdt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AFE2" w14:textId="77777777" w:rsidR="001A0312" w:rsidRDefault="001A0312" w:rsidP="001A031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7474" w14:textId="5AA68BDC" w:rsidR="001A0312" w:rsidRDefault="001A0312" w:rsidP="001A0312">
            <w:pPr>
              <w:ind w:right="55"/>
              <w:jc w:val="both"/>
            </w:pPr>
            <w:r w:rsidRPr="00983A05">
              <w:rPr>
                <w:i/>
                <w:iCs/>
              </w:rPr>
              <w:t>„Při volbě Nerelevantní popište odůvodnění. Např. dle přechodných ustanovení zákona“.</w:t>
            </w:r>
          </w:p>
        </w:tc>
      </w:tr>
      <w:tr w:rsidR="001A0312" w14:paraId="5FAB4241" w14:textId="77777777" w:rsidTr="001110A9">
        <w:trPr>
          <w:trHeight w:val="530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E205AE" w14:textId="77777777" w:rsidR="001A0312" w:rsidRDefault="001A0312" w:rsidP="001A0312">
            <w:pPr>
              <w:ind w:left="4"/>
            </w:pPr>
            <w:r>
              <w:t xml:space="preserve">ISVS zajišťuje právo na využití údajů dle </w:t>
            </w:r>
          </w:p>
          <w:p w14:paraId="46E05865" w14:textId="23EEA9F0" w:rsidR="001A0312" w:rsidRDefault="001A0312" w:rsidP="001A0312">
            <w:pPr>
              <w:ind w:left="4"/>
            </w:pPr>
            <w:r>
              <w:t>§ 7 ZoPDS.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F488" w14:textId="1D58E3CA" w:rsidR="001A0312" w:rsidRDefault="001110A9" w:rsidP="001A0312">
            <w:sdt>
              <w:sdtPr>
                <w:rPr>
                  <w:rFonts w:cs="Arial"/>
                  <w:b/>
                </w:rPr>
                <w:id w:val="-1189516898"/>
                <w:comboBox>
                  <w:listItem w:displayText="Ano" w:value="Ano"/>
                  <w:listItem w:displayText="Nerelevantní" w:value="Nerelevantní"/>
                  <w:listItem w:displayText="Ne, žádáme o výjimku" w:value="Ne, žádáme o výjimku"/>
                </w:comboBox>
              </w:sdtPr>
              <w:sdtEndPr/>
              <w:sdtContent>
                <w:r w:rsidR="001A0312">
                  <w:rPr>
                    <w:rFonts w:cs="Arial"/>
                    <w:b/>
                  </w:rPr>
                  <w:t>Ano</w:t>
                </w:r>
              </w:sdtContent>
            </w:sdt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D715" w14:textId="77777777" w:rsidR="001A0312" w:rsidRDefault="001A0312" w:rsidP="001A031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F3A9" w14:textId="42504E23" w:rsidR="001A0312" w:rsidRDefault="001A0312" w:rsidP="001A0312">
            <w:r w:rsidRPr="00983A05">
              <w:rPr>
                <w:i/>
                <w:iCs/>
              </w:rPr>
              <w:t>„Při volbě Nerelevantní popište odůvodnění. Např. dle přechodných ustanovení zákona“.</w:t>
            </w:r>
          </w:p>
        </w:tc>
      </w:tr>
      <w:tr w:rsidR="001A0312" w14:paraId="72CA4DF4" w14:textId="77777777" w:rsidTr="001110A9">
        <w:trPr>
          <w:trHeight w:val="702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19A9BB" w14:textId="0F1271C7" w:rsidR="001A0312" w:rsidRDefault="001A0312" w:rsidP="001A0312">
            <w:pPr>
              <w:ind w:left="4"/>
            </w:pPr>
            <w:r>
              <w:t>ISVS zajišťuje právo na prokázání právních skutečností dle § 9 ZoPDS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36EA" w14:textId="3202E2B6" w:rsidR="001A0312" w:rsidRDefault="001110A9" w:rsidP="001A0312">
            <w:sdt>
              <w:sdtPr>
                <w:rPr>
                  <w:rFonts w:cs="Arial"/>
                  <w:b/>
                </w:rPr>
                <w:id w:val="-330380456"/>
                <w:comboBox>
                  <w:listItem w:displayText="Ano" w:value="Ano"/>
                  <w:listItem w:displayText="Nerelevantní" w:value="Nerelevantní"/>
                  <w:listItem w:displayText="Ne, žádáme o výjimku" w:value="Ne, žádáme o výjimku"/>
                </w:comboBox>
              </w:sdtPr>
              <w:sdtEndPr/>
              <w:sdtContent>
                <w:r w:rsidR="001A0312">
                  <w:rPr>
                    <w:rFonts w:cs="Arial"/>
                    <w:b/>
                  </w:rPr>
                  <w:t>Ano</w:t>
                </w:r>
              </w:sdtContent>
            </w:sdt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6987" w14:textId="77777777" w:rsidR="001A0312" w:rsidRDefault="001A0312" w:rsidP="001A031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3490" w14:textId="1DD27F0A" w:rsidR="001A0312" w:rsidRDefault="001A0312" w:rsidP="001A0312">
            <w:pPr>
              <w:ind w:right="55"/>
              <w:jc w:val="both"/>
            </w:pPr>
            <w:r w:rsidRPr="00983A05">
              <w:rPr>
                <w:i/>
                <w:iCs/>
              </w:rPr>
              <w:t>„Při volbě Nerelevantní popište odůvodnění. Např. dle přechodných ustanovení zákona“.</w:t>
            </w:r>
          </w:p>
        </w:tc>
      </w:tr>
      <w:tr w:rsidR="001A0312" w14:paraId="1E22046D" w14:textId="77777777" w:rsidTr="001110A9">
        <w:trPr>
          <w:trHeight w:val="533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1D7B15" w14:textId="1D73B69A" w:rsidR="001A0312" w:rsidRDefault="001A0312" w:rsidP="001A0312">
            <w:pPr>
              <w:ind w:left="4"/>
            </w:pPr>
            <w:r>
              <w:t>ISVS zajišťuje právo na</w:t>
            </w:r>
            <w:r w:rsidRPr="004E438F">
              <w:t> informace v souvislosti s poskytováním digitálních služeb</w:t>
            </w:r>
            <w:r>
              <w:t xml:space="preserve"> dle § 11 ZoPDS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AE9E" w14:textId="2844601A" w:rsidR="001A0312" w:rsidRDefault="001110A9" w:rsidP="001A0312">
            <w:sdt>
              <w:sdtPr>
                <w:rPr>
                  <w:rFonts w:cs="Arial"/>
                  <w:b/>
                </w:rPr>
                <w:id w:val="1736499717"/>
                <w:comboBox>
                  <w:listItem w:displayText="Ano" w:value="Ano"/>
                  <w:listItem w:displayText="Nerelevantní" w:value="Nerelevantní"/>
                  <w:listItem w:displayText="Ne, žádáme o výjimku" w:value="Ne, žádáme o výjimku"/>
                </w:comboBox>
              </w:sdtPr>
              <w:sdtEndPr/>
              <w:sdtContent>
                <w:r w:rsidR="001A0312">
                  <w:rPr>
                    <w:rFonts w:cs="Arial"/>
                    <w:b/>
                  </w:rPr>
                  <w:t>Ano</w:t>
                </w:r>
              </w:sdtContent>
            </w:sdt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C301" w14:textId="77777777" w:rsidR="001A0312" w:rsidRDefault="001A0312" w:rsidP="001A031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F4E0" w14:textId="2F6072CF" w:rsidR="001A0312" w:rsidRDefault="001A0312" w:rsidP="001A0312">
            <w:pPr>
              <w:jc w:val="both"/>
            </w:pPr>
            <w:r w:rsidRPr="00983A05">
              <w:rPr>
                <w:i/>
                <w:iCs/>
              </w:rPr>
              <w:t>„Při volbě Nerelevantní popište odůvodnění. Např. dle přechodných ustanovení zákona“.</w:t>
            </w:r>
          </w:p>
        </w:tc>
      </w:tr>
      <w:tr w:rsidR="001A0312" w14:paraId="5AECCC65" w14:textId="77777777" w:rsidTr="001110A9">
        <w:trPr>
          <w:trHeight w:val="891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109547" w14:textId="38BC2659" w:rsidR="001A0312" w:rsidRDefault="001A0312" w:rsidP="001A0312">
            <w:pPr>
              <w:ind w:left="4"/>
            </w:pPr>
            <w:r>
              <w:t xml:space="preserve">ISVS bude zajišťovat právo na technologickou neutralitu dle § 13. Bude využit Design Systém a responzivní formuláře pro mobilní platformy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89CE" w14:textId="552DD16C" w:rsidR="001A0312" w:rsidRPr="004E438F" w:rsidRDefault="001110A9" w:rsidP="001A0312">
            <w:pPr>
              <w:rPr>
                <w:rFonts w:ascii="Arial" w:eastAsia="Arial" w:hAnsi="Arial" w:cs="Arial"/>
                <w:sz w:val="20"/>
              </w:rPr>
            </w:pPr>
            <w:sdt>
              <w:sdtPr>
                <w:rPr>
                  <w:rFonts w:cs="Arial"/>
                  <w:b/>
                </w:rPr>
                <w:id w:val="-1001504647"/>
                <w:comboBox>
                  <w:listItem w:displayText="Ano" w:value="Ano"/>
                  <w:listItem w:displayText="Nerelevantní" w:value="Nerelevantní"/>
                  <w:listItem w:displayText="Ne, žádáme o výjimku" w:value="Ne, žádáme o výjimku"/>
                </w:comboBox>
              </w:sdtPr>
              <w:sdtEndPr/>
              <w:sdtContent>
                <w:r w:rsidR="001A0312">
                  <w:rPr>
                    <w:rFonts w:cs="Arial"/>
                    <w:b/>
                  </w:rPr>
                  <w:t>Ano</w:t>
                </w:r>
              </w:sdtContent>
            </w:sdt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627A" w14:textId="77777777" w:rsidR="001A0312" w:rsidRDefault="001A0312" w:rsidP="001A031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B677" w14:textId="22213050" w:rsidR="001A0312" w:rsidRDefault="001A0312" w:rsidP="001A0312">
            <w:pPr>
              <w:ind w:right="56"/>
              <w:jc w:val="both"/>
            </w:pPr>
            <w:r w:rsidRPr="00983A05">
              <w:rPr>
                <w:i/>
                <w:iCs/>
              </w:rPr>
              <w:t>„Při volbě Nerelevantní popište odůvodnění. Např. dle přechodných ustanovení zákona“.</w:t>
            </w:r>
          </w:p>
        </w:tc>
      </w:tr>
      <w:tr w:rsidR="001A0312" w14:paraId="2A755000" w14:textId="77777777" w:rsidTr="001110A9">
        <w:trPr>
          <w:trHeight w:val="1259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8E5DB7" w14:textId="6BFB65CA" w:rsidR="001A0312" w:rsidRDefault="001A0312" w:rsidP="001A0312">
            <w:pPr>
              <w:ind w:left="4"/>
            </w:pPr>
            <w:r>
              <w:t>Bude zajištěno řešení pro n</w:t>
            </w:r>
            <w:r w:rsidRPr="00FF5A37">
              <w:t>epodnikající fyzické osoby</w:t>
            </w:r>
            <w:r>
              <w:t>, které</w:t>
            </w:r>
            <w:r w:rsidRPr="00FF5A37">
              <w:t xml:space="preserve"> nemohou být nuceny využívat digitální služby nebo činit digitální úkony podle </w:t>
            </w:r>
            <w:r>
              <w:t>ZoPDS dle § 14, odst.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EEBA" w14:textId="75112000" w:rsidR="001A0312" w:rsidRPr="004E438F" w:rsidRDefault="001110A9" w:rsidP="001A0312">
            <w:pPr>
              <w:rPr>
                <w:rFonts w:ascii="Arial" w:eastAsia="Arial" w:hAnsi="Arial" w:cs="Arial"/>
                <w:sz w:val="20"/>
              </w:rPr>
            </w:pPr>
            <w:sdt>
              <w:sdtPr>
                <w:rPr>
                  <w:rFonts w:cs="Arial"/>
                  <w:b/>
                </w:rPr>
                <w:id w:val="-1282419729"/>
                <w:comboBox>
                  <w:listItem w:displayText="Ano" w:value="Ano"/>
                  <w:listItem w:displayText="Nerelevantní" w:value="Nerelevantní"/>
                  <w:listItem w:displayText="Ne, žádáme o výjimku" w:value="Ne, žádáme o výjimku"/>
                </w:comboBox>
              </w:sdtPr>
              <w:sdtEndPr/>
              <w:sdtContent>
                <w:r w:rsidR="001A0312">
                  <w:rPr>
                    <w:rFonts w:cs="Arial"/>
                    <w:b/>
                  </w:rPr>
                  <w:t>Ano</w:t>
                </w:r>
              </w:sdtContent>
            </w:sdt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26B7" w14:textId="77777777" w:rsidR="001A0312" w:rsidRDefault="001A0312" w:rsidP="001A031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2FD1" w14:textId="6E4740FB" w:rsidR="001A0312" w:rsidRDefault="001A0312" w:rsidP="001A0312">
            <w:pPr>
              <w:ind w:right="56"/>
              <w:jc w:val="both"/>
            </w:pPr>
            <w:r w:rsidRPr="00983A05">
              <w:rPr>
                <w:i/>
                <w:iCs/>
              </w:rPr>
              <w:t>„Při volbě Nerelevantní popište odůvodnění. Např. dle přechodných ustanovení zákona“.</w:t>
            </w:r>
          </w:p>
        </w:tc>
      </w:tr>
    </w:tbl>
    <w:p w14:paraId="64CF34CC" w14:textId="38E29B35" w:rsidR="00C05E15" w:rsidRDefault="00533F3A" w:rsidP="004E438F">
      <w:pPr>
        <w:pStyle w:val="Nadpis3"/>
        <w:tabs>
          <w:tab w:val="center" w:pos="4031"/>
        </w:tabs>
        <w:ind w:left="-15" w:firstLine="0"/>
      </w:pPr>
      <w:r>
        <w:rPr>
          <w:sz w:val="20"/>
        </w:rPr>
        <w:t xml:space="preserve"> </w:t>
      </w:r>
    </w:p>
    <w:sectPr w:rsidR="00C05E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149" w:right="238" w:bottom="756" w:left="295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E8F8E" w14:textId="77777777" w:rsidR="00533F3A" w:rsidRDefault="00533F3A">
      <w:pPr>
        <w:spacing w:after="0" w:line="240" w:lineRule="auto"/>
      </w:pPr>
      <w:r>
        <w:separator/>
      </w:r>
    </w:p>
  </w:endnote>
  <w:endnote w:type="continuationSeparator" w:id="0">
    <w:p w14:paraId="34D5B4D7" w14:textId="77777777" w:rsidR="00533F3A" w:rsidRDefault="0053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F91B0" w14:textId="77777777" w:rsidR="00C05E15" w:rsidRDefault="00533F3A">
    <w:pPr>
      <w:spacing w:after="0"/>
      <w:ind w:right="3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14:paraId="7064E9D9" w14:textId="77777777" w:rsidR="00C05E15" w:rsidRDefault="00533F3A">
    <w:pPr>
      <w:spacing w:after="0"/>
      <w:ind w:right="-21"/>
      <w:jc w:val="right"/>
    </w:pP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E9FB6" w14:textId="77777777" w:rsidR="00C05E15" w:rsidRDefault="00533F3A">
    <w:pPr>
      <w:spacing w:after="0"/>
      <w:ind w:right="3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14:paraId="6DB1EDAB" w14:textId="77777777" w:rsidR="00C05E15" w:rsidRDefault="00533F3A">
    <w:pPr>
      <w:spacing w:after="0"/>
      <w:ind w:right="-21"/>
      <w:jc w:val="right"/>
    </w:pPr>
    <w:r>
      <w:rPr>
        <w:rFonts w:ascii="Arial" w:eastAsia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DE361" w14:textId="77777777" w:rsidR="00C05E15" w:rsidRDefault="00C05E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15F8E" w14:textId="77777777" w:rsidR="00533F3A" w:rsidRDefault="00533F3A">
      <w:pPr>
        <w:spacing w:after="0"/>
      </w:pPr>
      <w:r>
        <w:separator/>
      </w:r>
    </w:p>
  </w:footnote>
  <w:footnote w:type="continuationSeparator" w:id="0">
    <w:p w14:paraId="0D4F6EA8" w14:textId="77777777" w:rsidR="00533F3A" w:rsidRDefault="00533F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35644" w14:textId="77777777" w:rsidR="00C05E15" w:rsidRDefault="00533F3A">
    <w:pPr>
      <w:spacing w:after="0"/>
      <w:ind w:left="19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AAA3DD8" wp14:editId="20138400">
          <wp:simplePos x="0" y="0"/>
          <wp:positionH relativeFrom="page">
            <wp:posOffset>199439</wp:posOffset>
          </wp:positionH>
          <wp:positionV relativeFrom="page">
            <wp:posOffset>469314</wp:posOffset>
          </wp:positionV>
          <wp:extent cx="1418301" cy="315595"/>
          <wp:effectExtent l="0" t="0" r="0" b="0"/>
          <wp:wrapSquare wrapText="bothSides"/>
          <wp:docPr id="99" name="Picture 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Picture 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8301" cy="315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54D7" w14:textId="77777777" w:rsidR="00C05E15" w:rsidRDefault="00533F3A">
    <w:pPr>
      <w:spacing w:after="0"/>
      <w:ind w:left="19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7BBC97F" wp14:editId="6A2DCA47">
          <wp:simplePos x="0" y="0"/>
          <wp:positionH relativeFrom="page">
            <wp:posOffset>199439</wp:posOffset>
          </wp:positionH>
          <wp:positionV relativeFrom="page">
            <wp:posOffset>469314</wp:posOffset>
          </wp:positionV>
          <wp:extent cx="1418301" cy="315595"/>
          <wp:effectExtent l="0" t="0" r="0" b="0"/>
          <wp:wrapSquare wrapText="bothSides"/>
          <wp:docPr id="1251237328" name="Picture 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Picture 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8301" cy="315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EC6AE" w14:textId="77777777" w:rsidR="00C05E15" w:rsidRDefault="00C05E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1F90"/>
    <w:multiLevelType w:val="hybridMultilevel"/>
    <w:tmpl w:val="04D6DF1E"/>
    <w:lvl w:ilvl="0" w:tplc="296EAF66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FAEFA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64943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908D5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BECEF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346C3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AAEB3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060C2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A0321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091D84"/>
    <w:multiLevelType w:val="hybridMultilevel"/>
    <w:tmpl w:val="0E927560"/>
    <w:lvl w:ilvl="0" w:tplc="54664F8E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3CAA9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8ECD9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1689A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E3E0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86D4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98112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84A73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C4E0A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681AB6"/>
    <w:multiLevelType w:val="hybridMultilevel"/>
    <w:tmpl w:val="DB387FEA"/>
    <w:lvl w:ilvl="0" w:tplc="D5EA1AEA">
      <w:start w:val="1"/>
      <w:numFmt w:val="bullet"/>
      <w:lvlText w:val="§"/>
      <w:lvlJc w:val="left"/>
      <w:pPr>
        <w:ind w:left="21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3E7D56">
      <w:start w:val="1"/>
      <w:numFmt w:val="bullet"/>
      <w:lvlText w:val="o"/>
      <w:lvlJc w:val="left"/>
      <w:pPr>
        <w:ind w:left="2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8E835C">
      <w:start w:val="1"/>
      <w:numFmt w:val="bullet"/>
      <w:lvlText w:val="▪"/>
      <w:lvlJc w:val="left"/>
      <w:pPr>
        <w:ind w:left="3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24C5E8">
      <w:start w:val="1"/>
      <w:numFmt w:val="bullet"/>
      <w:lvlText w:val="•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4C9626">
      <w:start w:val="1"/>
      <w:numFmt w:val="bullet"/>
      <w:lvlText w:val="o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62DB7A">
      <w:start w:val="1"/>
      <w:numFmt w:val="bullet"/>
      <w:lvlText w:val="▪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28CFFA">
      <w:start w:val="1"/>
      <w:numFmt w:val="bullet"/>
      <w:lvlText w:val="•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2258FC">
      <w:start w:val="1"/>
      <w:numFmt w:val="bullet"/>
      <w:lvlText w:val="o"/>
      <w:lvlJc w:val="left"/>
      <w:pPr>
        <w:ind w:left="73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E2D7FE">
      <w:start w:val="1"/>
      <w:numFmt w:val="bullet"/>
      <w:lvlText w:val="▪"/>
      <w:lvlJc w:val="left"/>
      <w:pPr>
        <w:ind w:left="80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8614E6"/>
    <w:multiLevelType w:val="hybridMultilevel"/>
    <w:tmpl w:val="010C7134"/>
    <w:lvl w:ilvl="0" w:tplc="4BFA0764">
      <w:start w:val="1"/>
      <w:numFmt w:val="bullet"/>
      <w:lvlText w:val="•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987FB0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A4528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5A7440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C64E80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489610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4EA222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BC62DE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8C82AC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A4666B"/>
    <w:multiLevelType w:val="hybridMultilevel"/>
    <w:tmpl w:val="C6FC692E"/>
    <w:lvl w:ilvl="0" w:tplc="7E98027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7012AC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F25A2A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4C52DE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3C4F4C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A6366A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EC2E1E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00B492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440A36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F06956"/>
    <w:multiLevelType w:val="hybridMultilevel"/>
    <w:tmpl w:val="CE1CB568"/>
    <w:lvl w:ilvl="0" w:tplc="FD6CDE72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28C68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C84FB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A03C4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74C62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0200D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E2EBD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E0764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1CEB4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8308B2"/>
    <w:multiLevelType w:val="hybridMultilevel"/>
    <w:tmpl w:val="AB7C44DA"/>
    <w:lvl w:ilvl="0" w:tplc="D908A078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105BDA">
      <w:start w:val="1"/>
      <w:numFmt w:val="bullet"/>
      <w:lvlText w:val="o"/>
      <w:lvlJc w:val="left"/>
      <w:pPr>
        <w:ind w:left="1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4202B6">
      <w:start w:val="1"/>
      <w:numFmt w:val="bullet"/>
      <w:lvlText w:val="▪"/>
      <w:lvlJc w:val="left"/>
      <w:pPr>
        <w:ind w:left="1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72A6A8">
      <w:start w:val="1"/>
      <w:numFmt w:val="bullet"/>
      <w:lvlText w:val="•"/>
      <w:lvlJc w:val="left"/>
      <w:pPr>
        <w:ind w:left="2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3AE732">
      <w:start w:val="1"/>
      <w:numFmt w:val="bullet"/>
      <w:lvlText w:val="o"/>
      <w:lvlJc w:val="left"/>
      <w:pPr>
        <w:ind w:left="33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F6F124">
      <w:start w:val="1"/>
      <w:numFmt w:val="bullet"/>
      <w:lvlText w:val="▪"/>
      <w:lvlJc w:val="left"/>
      <w:pPr>
        <w:ind w:left="40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D6517C">
      <w:start w:val="1"/>
      <w:numFmt w:val="bullet"/>
      <w:lvlText w:val="•"/>
      <w:lvlJc w:val="left"/>
      <w:pPr>
        <w:ind w:left="4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F605A8">
      <w:start w:val="1"/>
      <w:numFmt w:val="bullet"/>
      <w:lvlText w:val="o"/>
      <w:lvlJc w:val="left"/>
      <w:pPr>
        <w:ind w:left="5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DA3158">
      <w:start w:val="1"/>
      <w:numFmt w:val="bullet"/>
      <w:lvlText w:val="▪"/>
      <w:lvlJc w:val="left"/>
      <w:pPr>
        <w:ind w:left="6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BA4B55"/>
    <w:multiLevelType w:val="hybridMultilevel"/>
    <w:tmpl w:val="84AC5DA0"/>
    <w:lvl w:ilvl="0" w:tplc="17EABB7C">
      <w:start w:val="32"/>
      <w:numFmt w:val="decimal"/>
      <w:lvlText w:val="%1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1" w:tplc="338AA2CC">
      <w:start w:val="1"/>
      <w:numFmt w:val="lowerLetter"/>
      <w:lvlText w:val="%2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2" w:tplc="E33C1DB2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3" w:tplc="846C8BD0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4" w:tplc="1922A1BA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5" w:tplc="DCEA78D8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6" w:tplc="726C3D36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7" w:tplc="B18E2BD2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8" w:tplc="70747A0C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815AF3"/>
    <w:multiLevelType w:val="hybridMultilevel"/>
    <w:tmpl w:val="C4686B5C"/>
    <w:lvl w:ilvl="0" w:tplc="2EBA08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EE43170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25E17CC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AA493A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1412DC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4E2C104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242ADAA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5492AE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B84C418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296200"/>
    <w:multiLevelType w:val="hybridMultilevel"/>
    <w:tmpl w:val="C452F546"/>
    <w:lvl w:ilvl="0" w:tplc="08C6DC48">
      <w:start w:val="1"/>
      <w:numFmt w:val="bullet"/>
      <w:lvlText w:val="§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9C6C82">
      <w:start w:val="1"/>
      <w:numFmt w:val="bullet"/>
      <w:lvlText w:val="o"/>
      <w:lvlJc w:val="left"/>
      <w:pPr>
        <w:ind w:left="2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0CA006">
      <w:start w:val="1"/>
      <w:numFmt w:val="bullet"/>
      <w:lvlText w:val="▪"/>
      <w:lvlJc w:val="left"/>
      <w:pPr>
        <w:ind w:left="2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481B0E">
      <w:start w:val="1"/>
      <w:numFmt w:val="bullet"/>
      <w:lvlText w:val="•"/>
      <w:lvlJc w:val="left"/>
      <w:pPr>
        <w:ind w:left="3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B8AB9C">
      <w:start w:val="1"/>
      <w:numFmt w:val="bullet"/>
      <w:lvlText w:val="o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3EC216">
      <w:start w:val="1"/>
      <w:numFmt w:val="bullet"/>
      <w:lvlText w:val="▪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EA8D34">
      <w:start w:val="1"/>
      <w:numFmt w:val="bullet"/>
      <w:lvlText w:val="•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CC9782">
      <w:start w:val="1"/>
      <w:numFmt w:val="bullet"/>
      <w:lvlText w:val="o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7486B0">
      <w:start w:val="1"/>
      <w:numFmt w:val="bullet"/>
      <w:lvlText w:val="▪"/>
      <w:lvlJc w:val="left"/>
      <w:pPr>
        <w:ind w:left="73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5920AA"/>
    <w:multiLevelType w:val="hybridMultilevel"/>
    <w:tmpl w:val="95044B7E"/>
    <w:lvl w:ilvl="0" w:tplc="9CECA59A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90785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A63B56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B66D44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FCAB10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DE4938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0CB42C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AE4CD2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280B2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7322EA"/>
    <w:multiLevelType w:val="hybridMultilevel"/>
    <w:tmpl w:val="4638636E"/>
    <w:lvl w:ilvl="0" w:tplc="FC98E2D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C85726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E4D1C0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06F286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1CD8AE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42EF40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F6D1B6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469D68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B69604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FB37A4"/>
    <w:multiLevelType w:val="hybridMultilevel"/>
    <w:tmpl w:val="A4586CD6"/>
    <w:lvl w:ilvl="0" w:tplc="AE162E5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2ED838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43409A0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5211E2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DA4EECC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60497A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B60478C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A74585A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723A20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800087"/>
    <w:multiLevelType w:val="hybridMultilevel"/>
    <w:tmpl w:val="EFAC5588"/>
    <w:lvl w:ilvl="0" w:tplc="C18C96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9E60EA">
      <w:start w:val="1"/>
      <w:numFmt w:val="bullet"/>
      <w:lvlText w:val="o"/>
      <w:lvlJc w:val="left"/>
      <w:pPr>
        <w:ind w:left="1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0287E6">
      <w:start w:val="1"/>
      <w:numFmt w:val="bullet"/>
      <w:lvlText w:val="▪"/>
      <w:lvlJc w:val="left"/>
      <w:pPr>
        <w:ind w:left="20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7C03C38">
      <w:start w:val="1"/>
      <w:numFmt w:val="bullet"/>
      <w:lvlText w:val="•"/>
      <w:lvlJc w:val="left"/>
      <w:pPr>
        <w:ind w:left="2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5A495C">
      <w:start w:val="1"/>
      <w:numFmt w:val="bullet"/>
      <w:lvlText w:val="o"/>
      <w:lvlJc w:val="left"/>
      <w:pPr>
        <w:ind w:left="3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602FDA">
      <w:start w:val="1"/>
      <w:numFmt w:val="bullet"/>
      <w:lvlText w:val="▪"/>
      <w:lvlJc w:val="left"/>
      <w:pPr>
        <w:ind w:left="4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627DAE">
      <w:start w:val="1"/>
      <w:numFmt w:val="bullet"/>
      <w:lvlText w:val="•"/>
      <w:lvlJc w:val="left"/>
      <w:pPr>
        <w:ind w:left="4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C830B2">
      <w:start w:val="1"/>
      <w:numFmt w:val="bullet"/>
      <w:lvlText w:val="o"/>
      <w:lvlJc w:val="left"/>
      <w:pPr>
        <w:ind w:left="5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A68B4A">
      <w:start w:val="1"/>
      <w:numFmt w:val="bullet"/>
      <w:lvlText w:val="▪"/>
      <w:lvlJc w:val="left"/>
      <w:pPr>
        <w:ind w:left="6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E1161B"/>
    <w:multiLevelType w:val="hybridMultilevel"/>
    <w:tmpl w:val="A0DCA734"/>
    <w:lvl w:ilvl="0" w:tplc="E3FCC65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BADD6A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D8D864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468D6E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DE46A2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866BBE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DCBBCA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DA82C6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10B9BA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575720"/>
    <w:multiLevelType w:val="hybridMultilevel"/>
    <w:tmpl w:val="632E7C00"/>
    <w:lvl w:ilvl="0" w:tplc="8856B578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0039E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68580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24923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A0308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E8176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EE463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04F86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A0E4A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930904"/>
    <w:multiLevelType w:val="hybridMultilevel"/>
    <w:tmpl w:val="FCB44D62"/>
    <w:lvl w:ilvl="0" w:tplc="04BC118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02A570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0426FA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E8D2BE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8C9A10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CCDAF2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000A4C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78B69C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D45DDA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8C095B"/>
    <w:multiLevelType w:val="hybridMultilevel"/>
    <w:tmpl w:val="31D4E1BE"/>
    <w:lvl w:ilvl="0" w:tplc="CE5AFC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80F6AC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8E0C38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06774A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E489F0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B0878A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1C4C10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B0656A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BE2A3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9E303FD"/>
    <w:multiLevelType w:val="hybridMultilevel"/>
    <w:tmpl w:val="3C38A536"/>
    <w:lvl w:ilvl="0" w:tplc="B3F8B9F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403B20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48817A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D80330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ACBBE2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B291A8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76EB7C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6EE562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666FC4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7C45A96"/>
    <w:multiLevelType w:val="hybridMultilevel"/>
    <w:tmpl w:val="DA884C2E"/>
    <w:lvl w:ilvl="0" w:tplc="027E0E4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9E8D16">
      <w:start w:val="1"/>
      <w:numFmt w:val="bullet"/>
      <w:lvlText w:val="o"/>
      <w:lvlJc w:val="left"/>
      <w:pPr>
        <w:ind w:left="1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88E716">
      <w:start w:val="1"/>
      <w:numFmt w:val="bullet"/>
      <w:lvlText w:val="▪"/>
      <w:lvlJc w:val="left"/>
      <w:pPr>
        <w:ind w:left="2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0CD762">
      <w:start w:val="1"/>
      <w:numFmt w:val="bullet"/>
      <w:lvlText w:val="•"/>
      <w:lvlJc w:val="left"/>
      <w:pPr>
        <w:ind w:left="3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82D110">
      <w:start w:val="1"/>
      <w:numFmt w:val="bullet"/>
      <w:lvlText w:val="o"/>
      <w:lvlJc w:val="left"/>
      <w:pPr>
        <w:ind w:left="3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DAFBF2">
      <w:start w:val="1"/>
      <w:numFmt w:val="bullet"/>
      <w:lvlText w:val="▪"/>
      <w:lvlJc w:val="left"/>
      <w:pPr>
        <w:ind w:left="4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8ED552">
      <w:start w:val="1"/>
      <w:numFmt w:val="bullet"/>
      <w:lvlText w:val="•"/>
      <w:lvlJc w:val="left"/>
      <w:pPr>
        <w:ind w:left="5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243628">
      <w:start w:val="1"/>
      <w:numFmt w:val="bullet"/>
      <w:lvlText w:val="o"/>
      <w:lvlJc w:val="left"/>
      <w:pPr>
        <w:ind w:left="6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3CDA90">
      <w:start w:val="1"/>
      <w:numFmt w:val="bullet"/>
      <w:lvlText w:val="▪"/>
      <w:lvlJc w:val="left"/>
      <w:pPr>
        <w:ind w:left="6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B8B448C"/>
    <w:multiLevelType w:val="hybridMultilevel"/>
    <w:tmpl w:val="E0163B78"/>
    <w:lvl w:ilvl="0" w:tplc="D552274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DE4FC0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D9A3C36">
      <w:start w:val="1"/>
      <w:numFmt w:val="bullet"/>
      <w:lvlText w:val="▪"/>
      <w:lvlJc w:val="left"/>
      <w:pPr>
        <w:ind w:left="19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C6E5992">
      <w:start w:val="1"/>
      <w:numFmt w:val="bullet"/>
      <w:lvlText w:val="•"/>
      <w:lvlJc w:val="left"/>
      <w:pPr>
        <w:ind w:left="26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0A3EFE">
      <w:start w:val="1"/>
      <w:numFmt w:val="bullet"/>
      <w:lvlText w:val="o"/>
      <w:lvlJc w:val="left"/>
      <w:pPr>
        <w:ind w:left="33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866394">
      <w:start w:val="1"/>
      <w:numFmt w:val="bullet"/>
      <w:lvlText w:val="▪"/>
      <w:lvlJc w:val="left"/>
      <w:pPr>
        <w:ind w:left="40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76A583A">
      <w:start w:val="1"/>
      <w:numFmt w:val="bullet"/>
      <w:lvlText w:val="•"/>
      <w:lvlJc w:val="left"/>
      <w:pPr>
        <w:ind w:left="47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3325106">
      <w:start w:val="1"/>
      <w:numFmt w:val="bullet"/>
      <w:lvlText w:val="o"/>
      <w:lvlJc w:val="left"/>
      <w:pPr>
        <w:ind w:left="55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163D9E">
      <w:start w:val="1"/>
      <w:numFmt w:val="bullet"/>
      <w:lvlText w:val="▪"/>
      <w:lvlJc w:val="left"/>
      <w:pPr>
        <w:ind w:left="62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CF21D14"/>
    <w:multiLevelType w:val="hybridMultilevel"/>
    <w:tmpl w:val="892A7248"/>
    <w:lvl w:ilvl="0" w:tplc="A7864766">
      <w:start w:val="1"/>
      <w:numFmt w:val="bullet"/>
      <w:lvlText w:val="•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84A946">
      <w:start w:val="1"/>
      <w:numFmt w:val="bullet"/>
      <w:lvlText w:val="o"/>
      <w:lvlJc w:val="left"/>
      <w:pPr>
        <w:ind w:left="1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8288EA">
      <w:start w:val="1"/>
      <w:numFmt w:val="bullet"/>
      <w:lvlText w:val="▪"/>
      <w:lvlJc w:val="left"/>
      <w:pPr>
        <w:ind w:left="2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C8644E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34CEE4">
      <w:start w:val="1"/>
      <w:numFmt w:val="bullet"/>
      <w:lvlText w:val="o"/>
      <w:lvlJc w:val="left"/>
      <w:pPr>
        <w:ind w:left="3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EA95FC">
      <w:start w:val="1"/>
      <w:numFmt w:val="bullet"/>
      <w:lvlText w:val="▪"/>
      <w:lvlJc w:val="left"/>
      <w:pPr>
        <w:ind w:left="4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14BDAE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2730E">
      <w:start w:val="1"/>
      <w:numFmt w:val="bullet"/>
      <w:lvlText w:val="o"/>
      <w:lvlJc w:val="left"/>
      <w:pPr>
        <w:ind w:left="5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2E82BC">
      <w:start w:val="1"/>
      <w:numFmt w:val="bullet"/>
      <w:lvlText w:val="▪"/>
      <w:lvlJc w:val="left"/>
      <w:pPr>
        <w:ind w:left="6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5484124">
    <w:abstractNumId w:val="6"/>
  </w:num>
  <w:num w:numId="2" w16cid:durableId="1971132813">
    <w:abstractNumId w:val="3"/>
  </w:num>
  <w:num w:numId="3" w16cid:durableId="1641960144">
    <w:abstractNumId w:val="7"/>
  </w:num>
  <w:num w:numId="4" w16cid:durableId="1127357224">
    <w:abstractNumId w:val="21"/>
  </w:num>
  <w:num w:numId="5" w16cid:durableId="265963135">
    <w:abstractNumId w:val="9"/>
  </w:num>
  <w:num w:numId="6" w16cid:durableId="1654870782">
    <w:abstractNumId w:val="2"/>
  </w:num>
  <w:num w:numId="7" w16cid:durableId="1440026239">
    <w:abstractNumId w:val="10"/>
  </w:num>
  <w:num w:numId="8" w16cid:durableId="1362977091">
    <w:abstractNumId w:val="19"/>
  </w:num>
  <w:num w:numId="9" w16cid:durableId="1503543343">
    <w:abstractNumId w:val="20"/>
  </w:num>
  <w:num w:numId="10" w16cid:durableId="83890269">
    <w:abstractNumId w:val="12"/>
  </w:num>
  <w:num w:numId="11" w16cid:durableId="1963415409">
    <w:abstractNumId w:val="13"/>
  </w:num>
  <w:num w:numId="12" w16cid:durableId="1919751611">
    <w:abstractNumId w:val="8"/>
  </w:num>
  <w:num w:numId="13" w16cid:durableId="1992441338">
    <w:abstractNumId w:val="11"/>
  </w:num>
  <w:num w:numId="14" w16cid:durableId="1837188621">
    <w:abstractNumId w:val="0"/>
  </w:num>
  <w:num w:numId="15" w16cid:durableId="1592273251">
    <w:abstractNumId w:val="15"/>
  </w:num>
  <w:num w:numId="16" w16cid:durableId="180123961">
    <w:abstractNumId w:val="1"/>
  </w:num>
  <w:num w:numId="17" w16cid:durableId="1311514751">
    <w:abstractNumId w:val="5"/>
  </w:num>
  <w:num w:numId="18" w16cid:durableId="1369406487">
    <w:abstractNumId w:val="17"/>
  </w:num>
  <w:num w:numId="19" w16cid:durableId="137577820">
    <w:abstractNumId w:val="16"/>
  </w:num>
  <w:num w:numId="20" w16cid:durableId="1333416716">
    <w:abstractNumId w:val="18"/>
  </w:num>
  <w:num w:numId="21" w16cid:durableId="1877543460">
    <w:abstractNumId w:val="14"/>
  </w:num>
  <w:num w:numId="22" w16cid:durableId="1999072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E15"/>
    <w:rsid w:val="00013145"/>
    <w:rsid w:val="00026AAA"/>
    <w:rsid w:val="000F3524"/>
    <w:rsid w:val="001110A9"/>
    <w:rsid w:val="00154030"/>
    <w:rsid w:val="001A0312"/>
    <w:rsid w:val="002914DE"/>
    <w:rsid w:val="002C0643"/>
    <w:rsid w:val="002F58EA"/>
    <w:rsid w:val="003872D5"/>
    <w:rsid w:val="003C6A02"/>
    <w:rsid w:val="003F0E9E"/>
    <w:rsid w:val="003F17D3"/>
    <w:rsid w:val="0043269C"/>
    <w:rsid w:val="004343E9"/>
    <w:rsid w:val="004A2000"/>
    <w:rsid w:val="004D7824"/>
    <w:rsid w:val="004E1018"/>
    <w:rsid w:val="004E438F"/>
    <w:rsid w:val="00533F3A"/>
    <w:rsid w:val="0057691D"/>
    <w:rsid w:val="005B4A30"/>
    <w:rsid w:val="005C10AC"/>
    <w:rsid w:val="005D33E3"/>
    <w:rsid w:val="006654ED"/>
    <w:rsid w:val="00675CA6"/>
    <w:rsid w:val="006A51E1"/>
    <w:rsid w:val="00710D33"/>
    <w:rsid w:val="007C440C"/>
    <w:rsid w:val="007F33C9"/>
    <w:rsid w:val="00806786"/>
    <w:rsid w:val="008436A7"/>
    <w:rsid w:val="008E0676"/>
    <w:rsid w:val="009666E9"/>
    <w:rsid w:val="00A2080D"/>
    <w:rsid w:val="00A350D5"/>
    <w:rsid w:val="00B82EFB"/>
    <w:rsid w:val="00BD4208"/>
    <w:rsid w:val="00BE04BD"/>
    <w:rsid w:val="00C05E15"/>
    <w:rsid w:val="00C140E9"/>
    <w:rsid w:val="00C154B3"/>
    <w:rsid w:val="00C66278"/>
    <w:rsid w:val="00CB0C1D"/>
    <w:rsid w:val="00D12F7E"/>
    <w:rsid w:val="00D15A27"/>
    <w:rsid w:val="00D45C75"/>
    <w:rsid w:val="00D93352"/>
    <w:rsid w:val="00DC13B6"/>
    <w:rsid w:val="00E3193D"/>
    <w:rsid w:val="00E43024"/>
    <w:rsid w:val="00E63F20"/>
    <w:rsid w:val="00E81CED"/>
    <w:rsid w:val="00EB6BEB"/>
    <w:rsid w:val="00F0135C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407A"/>
  <w15:docId w15:val="{8E1CD4A4-C625-6044-BA16-B3CE6502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49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8" w:line="252" w:lineRule="auto"/>
      <w:ind w:left="10" w:right="35" w:hanging="10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 w:line="259" w:lineRule="auto"/>
      <w:ind w:left="10" w:hanging="10"/>
      <w:outlineLvl w:val="2"/>
    </w:pPr>
    <w:rPr>
      <w:rFonts w:ascii="Arial" w:eastAsia="Arial" w:hAnsi="Arial" w:cs="Arial"/>
      <w:b/>
      <w:color w:val="000000"/>
      <w:sz w:val="26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0" w:line="259" w:lineRule="auto"/>
      <w:ind w:left="10" w:hanging="10"/>
      <w:outlineLvl w:val="3"/>
    </w:pPr>
    <w:rPr>
      <w:rFonts w:ascii="Arial" w:eastAsia="Arial" w:hAnsi="Arial" w:cs="Arial"/>
      <w:b/>
      <w:color w:val="000000"/>
    </w:rPr>
  </w:style>
  <w:style w:type="paragraph" w:styleId="Nadpis5">
    <w:name w:val="heading 5"/>
    <w:next w:val="Normln"/>
    <w:link w:val="Nadpis5Char"/>
    <w:uiPriority w:val="9"/>
    <w:unhideWhenUsed/>
    <w:qFormat/>
    <w:pPr>
      <w:keepNext/>
      <w:keepLines/>
      <w:spacing w:after="0" w:line="259" w:lineRule="auto"/>
      <w:ind w:left="10" w:right="2885" w:hanging="10"/>
      <w:jc w:val="center"/>
      <w:outlineLvl w:val="4"/>
    </w:pPr>
    <w:rPr>
      <w:rFonts w:ascii="Arial" w:eastAsia="Arial" w:hAnsi="Arial" w:cs="Arial"/>
      <w:i/>
      <w:color w:val="FF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Pr>
      <w:rFonts w:ascii="Arial" w:eastAsia="Arial" w:hAnsi="Arial" w:cs="Arial"/>
      <w:i/>
      <w:color w:val="FF0000"/>
      <w:sz w:val="20"/>
    </w:rPr>
  </w:style>
  <w:style w:type="character" w:customStyle="1" w:styleId="Nadpis4Char">
    <w:name w:val="Nadpis 4 Char"/>
    <w:link w:val="Nadpis4"/>
    <w:rPr>
      <w:rFonts w:ascii="Arial" w:eastAsia="Arial" w:hAnsi="Arial" w:cs="Arial"/>
      <w:b/>
      <w:color w:val="000000"/>
      <w:sz w:val="24"/>
    </w:rPr>
  </w:style>
  <w:style w:type="character" w:customStyle="1" w:styleId="Nadpis3Char">
    <w:name w:val="Nadpis 3 Char"/>
    <w:link w:val="Nadpis3"/>
    <w:rPr>
      <w:rFonts w:ascii="Arial" w:eastAsia="Arial" w:hAnsi="Arial" w:cs="Arial"/>
      <w:b/>
      <w:color w:val="000000"/>
      <w:sz w:val="26"/>
    </w:rPr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8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32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59" w:lineRule="auto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208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080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666E9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ev.azure.com/SpravaZakladnichRegistru/NIA%20pro%20v&#253;voj&#225;&#345;e/_wiki/wikis/NIA-pro-v&#253;voj&#225;&#345;e.wiki/67/Autorizace-digit&#225;ln&#237;ho-&#250;kon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3704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PVS_PO_eD_DX_formular_b2_7.2_DD10+_20240603</vt:lpstr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PVS_PO_eD_DX_formular_b2_7.2_DD10+_20240603</dc:title>
  <dc:subject/>
  <dc:creator>Martin Lukáš</dc:creator>
  <cp:keywords/>
  <cp:lastModifiedBy>Šedivec Tomáš</cp:lastModifiedBy>
  <cp:revision>2</cp:revision>
  <dcterms:created xsi:type="dcterms:W3CDTF">2024-07-08T12:00:00Z</dcterms:created>
  <dcterms:modified xsi:type="dcterms:W3CDTF">2024-07-08T12:00:00Z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2024-06-06T06:32:33Z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b8ab9e80-0f7b-4f08-906d-8724f04df57b</vt:lpwstr>
  </property>
  <property fmtid="{D5CDD505-2E9C-101B-9397-08002B2CF9AE}" pid="8" name="MSIP_Label_defa4170-0d19-0005-0004-bc88714345d2_ContentBits">
    <vt:lpwstr>0</vt:lpwstr>
  </property>
</Properties>
</file>