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3"/>
        <w:gridCol w:w="3171"/>
        <w:gridCol w:w="3838"/>
      </w:tblGrid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alois.slovak@msdc.cz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Kacmar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dusan.chvojka@homolka.cz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Dusan.Kucera@asseco-ce.com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sedlacek.frantisek@brno.cz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frantisek.stefela@mdcr.cz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Irena Hejduková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Fortelková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Iva.Fortelkova@cssz.cz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jbreska@amazon.cz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jaromir.adamuska@mzp.cz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Jiří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Borej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jiri.borej@mzcr.cz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jiri.haase@szu.cz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jiri.jarema@karvina.cz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jiri.kopacka@cendis.cz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Josef Švec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svec@velkemezirici.cz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karel.sagl@mfcr.cz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kkaluzova@spcr.cz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mplastiak@msp.justice.cz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krepelkam@tescosw.cz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spalicek@centrum.cz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podvesky@cs.mfcr.cz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m.sveda@nukib.cz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Tajtl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martin.tajtl@fs.mfcr.cz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Michal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Cigáš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michal.cigas@czso.cz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michal.rada@vzp.cz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milan.blaha@uzis.cz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milan.lonsky@mpsv.cz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marcan@mpo.cz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Balák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miroslav.balak@mmr.cz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pavel_hrdlicka@cz.ibm.com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 xml:space="preserve">Petr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Frendlovský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petr.horak2@fs.mfcr.cz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pavlinec.p@kr-vysocina.cz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Tiller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chromyr@ctu.cz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renata.golasikova@sukl.cz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richrad.jerman@mvcr.cz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Silvia_Hendrychova@mzv.cz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Šimon Trusina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tomas.ipolt@mmr.cz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kucera.tomas@vlada.cz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tomas.vasica@msk.cz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vaclav.horenovsky@seznam.cz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veronika.vovsikova@szrcr.cz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Vladimir.matejicek@equica.cz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vladimir.rohel@nakit.cz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vladimir.sedlacek@mvcr.cz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vladimir.velas@mze.cz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vojtech.hanzlik@msmt.cz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voracekz@uoou.cz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zdenekj@microsoft.com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Zdeněk Zajíček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zajicek.zdenek@komora.cz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AD2761" w:rsidRPr="00AD2761" w:rsidTr="00AD2761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kamil.zmeskal@cuzk.cz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846CF9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846CF9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846CF9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846CF9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053259" w:rsidRPr="00846CF9" w:rsidRDefault="00D773F7" w:rsidP="00846CF9">
      <w:pPr>
        <w:numPr>
          <w:ilvl w:val="0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="00846CF9">
        <w:rPr>
          <w:rFonts w:ascii="Times New Roman" w:hAnsi="Times New Roman" w:cs="Times New Roman"/>
          <w:b/>
          <w:sz w:val="24"/>
        </w:rPr>
        <w:t>– Tomáš Šedivec</w:t>
      </w:r>
    </w:p>
    <w:p w:rsidR="00053259" w:rsidRPr="00846CF9" w:rsidRDefault="00D773F7" w:rsidP="00846CF9">
      <w:pPr>
        <w:numPr>
          <w:ilvl w:val="0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>Hlavní program</w:t>
      </w:r>
      <w:r w:rsidRPr="00846CF9">
        <w:rPr>
          <w:rFonts w:ascii="Times New Roman" w:hAnsi="Times New Roman" w:cs="Times New Roman"/>
          <w:b/>
          <w:sz w:val="24"/>
        </w:rPr>
        <w:t xml:space="preserve"> </w:t>
      </w:r>
    </w:p>
    <w:p w:rsidR="00053259" w:rsidRPr="00846CF9" w:rsidRDefault="00D773F7" w:rsidP="00846CF9">
      <w:pPr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 xml:space="preserve">Shrnutí předešlých témat, odsouhlasení změn NAP </w:t>
      </w:r>
      <w:r w:rsidRPr="00846CF9">
        <w:rPr>
          <w:rFonts w:ascii="Times New Roman" w:hAnsi="Times New Roman" w:cs="Times New Roman"/>
          <w:b/>
          <w:sz w:val="24"/>
        </w:rPr>
        <w:t>– Tomáš Šedivec, MVČR</w:t>
      </w:r>
    </w:p>
    <w:p w:rsidR="00053259" w:rsidRPr="00846CF9" w:rsidRDefault="00D773F7" w:rsidP="00846CF9">
      <w:pPr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 xml:space="preserve">Katastr nemovitostí a přístup k údajům </w:t>
      </w:r>
      <w:r w:rsidRPr="00846CF9">
        <w:rPr>
          <w:rFonts w:ascii="Times New Roman" w:hAnsi="Times New Roman" w:cs="Times New Roman"/>
          <w:b/>
          <w:sz w:val="24"/>
        </w:rPr>
        <w:t>– Karel Štencl, ČÚZK</w:t>
      </w:r>
    </w:p>
    <w:p w:rsidR="00053259" w:rsidRPr="00846CF9" w:rsidRDefault="00D773F7" w:rsidP="00846CF9">
      <w:pPr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 xml:space="preserve">Portálová řešení obcí </w:t>
      </w:r>
      <w:r w:rsidRPr="00846CF9">
        <w:rPr>
          <w:rFonts w:ascii="Times New Roman" w:hAnsi="Times New Roman" w:cs="Times New Roman"/>
          <w:b/>
          <w:sz w:val="24"/>
        </w:rPr>
        <w:t>– Václav Trejdl, Radan Březa, NAKIT</w:t>
      </w:r>
    </w:p>
    <w:p w:rsidR="00053259" w:rsidRPr="00846CF9" w:rsidRDefault="00D773F7" w:rsidP="00846CF9">
      <w:pPr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 xml:space="preserve">Vyhlášky zákonů dle DEPO2 </w:t>
      </w:r>
      <w:r w:rsidRPr="00846CF9">
        <w:rPr>
          <w:rFonts w:ascii="Times New Roman" w:hAnsi="Times New Roman" w:cs="Times New Roman"/>
          <w:b/>
          <w:sz w:val="24"/>
        </w:rPr>
        <w:t xml:space="preserve">– Richard Jerman, MVČR </w:t>
      </w:r>
    </w:p>
    <w:p w:rsidR="00846CF9" w:rsidRPr="00846CF9" w:rsidRDefault="00846CF9" w:rsidP="00846CF9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846CF9">
        <w:rPr>
          <w:rFonts w:ascii="Times New Roman" w:hAnsi="Times New Roman" w:cs="Times New Roman"/>
          <w:b/>
          <w:bCs/>
          <w:sz w:val="24"/>
        </w:rPr>
        <w:t>3. Závěr</w:t>
      </w:r>
      <w:r w:rsidRPr="00846CF9">
        <w:rPr>
          <w:rFonts w:ascii="Times New Roman" w:hAnsi="Times New Roman" w:cs="Times New Roman"/>
          <w:b/>
          <w:sz w:val="24"/>
        </w:rPr>
        <w:t xml:space="preserve"> – Tomáš Šedivec, MVČR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Pr="00897BD4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  <w:bookmarkStart w:id="0" w:name="_GoBack"/>
      <w:bookmarkEnd w:id="0"/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846CF9">
        <w:rPr>
          <w:rFonts w:ascii="Times New Roman" w:hAnsi="Times New Roman" w:cs="Times New Roman"/>
          <w:b/>
          <w:sz w:val="24"/>
        </w:rPr>
        <w:t>12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846CF9">
        <w:rPr>
          <w:rFonts w:ascii="Times New Roman" w:hAnsi="Times New Roman" w:cs="Times New Roman"/>
          <w:b/>
          <w:sz w:val="24"/>
        </w:rPr>
        <w:t>7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07" w:rsidRDefault="00F74307" w:rsidP="00FA2852">
      <w:pPr>
        <w:spacing w:after="0" w:line="240" w:lineRule="auto"/>
      </w:pPr>
      <w:r>
        <w:separator/>
      </w:r>
    </w:p>
  </w:endnote>
  <w:endnote w:type="continuationSeparator" w:id="0">
    <w:p w:rsidR="00F74307" w:rsidRDefault="00F74307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A6" w:rsidRPr="00FA2852" w:rsidRDefault="00415EA6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415EA6" w:rsidRDefault="00415EA6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07" w:rsidRDefault="00F74307" w:rsidP="00FA2852">
      <w:pPr>
        <w:spacing w:after="0" w:line="240" w:lineRule="auto"/>
      </w:pPr>
      <w:r>
        <w:separator/>
      </w:r>
    </w:p>
  </w:footnote>
  <w:footnote w:type="continuationSeparator" w:id="0">
    <w:p w:rsidR="00F74307" w:rsidRDefault="00F74307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1" w:rsidRDefault="006D6789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A3F27"/>
    <w:rsid w:val="000B29B9"/>
    <w:rsid w:val="000D255E"/>
    <w:rsid w:val="0010573E"/>
    <w:rsid w:val="001A1331"/>
    <w:rsid w:val="001A7160"/>
    <w:rsid w:val="0022000D"/>
    <w:rsid w:val="002509A1"/>
    <w:rsid w:val="00275374"/>
    <w:rsid w:val="00295EE9"/>
    <w:rsid w:val="002A3000"/>
    <w:rsid w:val="00314846"/>
    <w:rsid w:val="00415EA6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83DD1"/>
    <w:rsid w:val="00696B8A"/>
    <w:rsid w:val="006D6789"/>
    <w:rsid w:val="006E40DB"/>
    <w:rsid w:val="00721591"/>
    <w:rsid w:val="007C0563"/>
    <w:rsid w:val="007D0492"/>
    <w:rsid w:val="007F5BD0"/>
    <w:rsid w:val="00846CF9"/>
    <w:rsid w:val="00897BD4"/>
    <w:rsid w:val="008E1A55"/>
    <w:rsid w:val="00921567"/>
    <w:rsid w:val="00963870"/>
    <w:rsid w:val="0097401C"/>
    <w:rsid w:val="00977BE4"/>
    <w:rsid w:val="009A7A12"/>
    <w:rsid w:val="009C5F50"/>
    <w:rsid w:val="00A06704"/>
    <w:rsid w:val="00A160DF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E17C19"/>
    <w:rsid w:val="00E35EFD"/>
    <w:rsid w:val="00E5343E"/>
    <w:rsid w:val="00EE6A6B"/>
    <w:rsid w:val="00F11F85"/>
    <w:rsid w:val="00F16682"/>
    <w:rsid w:val="00F71909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45C5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1137-E658-41B7-B8CA-E5721418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4</cp:revision>
  <dcterms:created xsi:type="dcterms:W3CDTF">2021-06-08T05:56:00Z</dcterms:created>
  <dcterms:modified xsi:type="dcterms:W3CDTF">2021-06-08T06:12:00Z</dcterms:modified>
</cp:coreProperties>
</file>